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D" w:rsidRPr="00741C39" w:rsidRDefault="006768DD" w:rsidP="00155ED6">
      <w:pPr>
        <w:spacing w:after="0" w:line="240" w:lineRule="auto"/>
        <w:rPr>
          <w:rFonts w:cs="Calibri"/>
          <w:sz w:val="28"/>
          <w:szCs w:val="28"/>
        </w:rPr>
      </w:pPr>
      <w:r w:rsidRPr="00741C39">
        <w:rPr>
          <w:rFonts w:cs="Calibri"/>
          <w:b/>
          <w:sz w:val="28"/>
          <w:szCs w:val="28"/>
        </w:rPr>
        <w:t xml:space="preserve">TEMATY PRAC INŻYNIERSKICH DO WYBORU W ROKU AKADEMICKIM 2020/2021 </w:t>
      </w:r>
      <w:r w:rsidRPr="00741C39">
        <w:rPr>
          <w:rFonts w:cs="Calibri"/>
          <w:b/>
          <w:sz w:val="28"/>
          <w:szCs w:val="28"/>
        </w:rPr>
        <w:br/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BIOTECHNOLOGII ROZRODU ZWIERZĄT I HIGIENY ŚRODOWISKA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Inseminacja i/lub transplantacja zarodków – metody i możliwości wykorzystania na przykładzie funkcjonowania zakładu unasieniania zwierząt lub innej jednostki organizacyjnej 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Metody diagnostyczne w ocenie jakości oocytów i zarodka u ssaków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Możliwości regulacji procesów rozrodczych u suk z uwzględnieniem zaburzeń i schorzeń narządów płciowych na przykładzie wybranej lecznicy dla zwierząt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Techniki wspomaganego rozrodu u zwierząt i ludzi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testu mikrojądrowego w ocenie genotoksyczności wód z wybranych zbiorników wodnych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Zastosowanie wybranych metod w ocenie jakości nasienia ludzi i zwierząt</w:t>
      </w:r>
    </w:p>
    <w:p w:rsidR="006768DD" w:rsidRPr="00741C39" w:rsidRDefault="006768DD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Zapłodnienie polispermiczne oocytów świni domowej w procedurze pozaustrojowej produkcji zarodków</w:t>
      </w:r>
    </w:p>
    <w:p w:rsidR="006768DD" w:rsidRPr="00741C39" w:rsidRDefault="006768DD" w:rsidP="00EE22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768DD" w:rsidRPr="00741C39" w:rsidRDefault="006768DD" w:rsidP="00FD36A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FIZJOLOGII, CYTOBIOLOGII I PROTEOMIKI</w:t>
      </w:r>
    </w:p>
    <w:p w:rsidR="006768DD" w:rsidRPr="00741C39" w:rsidRDefault="006768DD" w:rsidP="00155ED6">
      <w:pPr>
        <w:spacing w:after="0" w:line="240" w:lineRule="auto"/>
        <w:rPr>
          <w:rFonts w:cs="Calibri"/>
          <w:bCs/>
          <w:sz w:val="24"/>
          <w:szCs w:val="24"/>
        </w:rPr>
      </w:pP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Akwaporyny zlokalizowane w gruczole mlekowym. Nowe możliwości w biotechnologii produkcji mleka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Aminy biogenne a fizjologia i patofizjologia jelita grubego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profili białkowych nowotworów gruczołu sutkowego psów – opracowanie metodyczne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składu białkowego erytrocytów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składu białkowego serwatki mleka krów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widm masowych oraz retrospektywna analiza identyfikacji białek serca myszy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wpływu usuwania białek wysokokopijnych z składu białkowego serca na efektywność rozdziałów elektroforetycznych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Białka błony szczelinowej jako markery zaburzeń czynnościowych nerek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Nowotwory jako struktury dysypatywne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wpływu podaży diety suplementowanej 3% inuliną z korzenia cykorii na koncentrację wybranych makro- i mikroelementów w wątrobie 50-dniowych prosiąt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wpływu podaży diety suplementowanej 3% inuliną z korzenia cykorii na koncentrację wybranych wskaźników biochemicznych w wątrobie 50-dniowych prosiąt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 xml:space="preserve">Ocena wpływu podaży diety suplementowanej 3% inuliną z korzenia cykorii na koncentrację wybranych wskaźników biochemicznych w nerkach rosnących prosiąt 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Podocyty jako aktywny element bariery filtracyjnej nerek – aspekt komórkowy i molekularny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Poszukiwanie alternatywnych protokołów detekcji białek na żelach po ich rozdziale elektroforetycznym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podaży diety suplementowanej 1% inuliną z korzenia cykorii na koncentrację wybranych makro- i mikroelementów w wątrobie rosnących świń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podaży diety suplementowanej 1% inuliną z korzenia cykorii na koncentrację wybranych wskaźników biochemicznych w wątrobie rosnących świń.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podaży diety suplementowanej 1% inuliną z korzenia cykorii na koncentrację wybranych wskaźników biochemicznych w nerkach 50-dniowych prosiąt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zastosowania CleanUp Kit na obraz żeli 2-DE mleka klaczy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zastosowania CleanUp Kit na obraz żeli 2-DE siary klaczy</w:t>
      </w:r>
    </w:p>
    <w:p w:rsidR="006768DD" w:rsidRPr="00741C39" w:rsidRDefault="006768DD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zmniejszenia ilości białek wielocząsteczkowych na proteom mleka klaczy</w:t>
      </w:r>
    </w:p>
    <w:p w:rsidR="006768DD" w:rsidRPr="00741C39" w:rsidRDefault="006768DD" w:rsidP="00155ED6">
      <w:pPr>
        <w:spacing w:after="0" w:line="240" w:lineRule="auto"/>
        <w:rPr>
          <w:rFonts w:cs="Calibri"/>
          <w:bCs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GENETYKI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Cyjanobakterie w biotechnologii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mechanizmy odporności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podłoże schorzeń warunkowanych poligenicznie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Metaanaliza wybranej choroby uwarunkowanej genetycznie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Metody detekcji polimorfizmu DNA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Molekularne metody analizy zafałszowań żywności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Opracowanie wytycznych tetra-primer ARMS-PCR do analizy polimorfizmu w wybranym genie 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Porównanie czułości różnych testów molekularnych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Porównanie metod detekcji polimorfizmu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Poszukiwanie polimorfizmów genów wpływających na cechy użytkowe zwierząt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Projektowanie testu molekularnego do identyfikacji mutacji punktowych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Projektowanie testu molekularnego pozwalającego na identyfikację choroby uwarunkowanej genetycznie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Projektowanie testu opartego na PCR do analizy wybranego polimorfizmu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Wykorzystanie techniki qPCR-HRM w wykrywaniu polimorfizmu typu SNP</w:t>
      </w:r>
    </w:p>
    <w:p w:rsidR="006768DD" w:rsidRPr="00741C39" w:rsidRDefault="006768DD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testów DNA w analizie żywności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0E2447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MIKROBIOLOGII I BIOTECHNOLOGII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 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biofilmów bakteryjnych wytwarzanych na różnych powierzchniach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biofilmów bakteryjnych wytwarzanych w różnych pożywkach mikrobiologicznych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 xml:space="preserve">Analiza właściwości antagonistycznych szczepów </w:t>
      </w:r>
      <w:r w:rsidRPr="00741C39">
        <w:rPr>
          <w:rFonts w:cs="Calibri"/>
          <w:bCs/>
          <w:i/>
          <w:sz w:val="24"/>
          <w:szCs w:val="24"/>
        </w:rPr>
        <w:t>Lactobacillus spp</w:t>
      </w:r>
      <w:r w:rsidRPr="00741C39">
        <w:rPr>
          <w:rFonts w:cs="Calibri"/>
          <w:bCs/>
          <w:sz w:val="24"/>
          <w:szCs w:val="24"/>
        </w:rPr>
        <w:t>. wyizolowanych z żywności wobec wybranych patogenów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Drobnoustroje w produkcji enzymów proteolitycznych dla przemysłu spożywczego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Grzyby strzępkowe w produkcji wybranych enzymów dla przemysłu spożywczego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Identyfikacja i ocena lekooporności gronkowców wyizolowanych od owiec utrzymywanych w gospodarstwie ekologicznym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Metody wykrywania i usuwania biofilmów bakteryjnych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mikrobiologiczna i sensoryczna wybranych jogurtów naturalnych i owocowych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mikrobiologiczna karm dla zwierząt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Optymalizacja metod badania biofilmów bakteryjnych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Optymalizacja metod usuwania biofilmów bakteryjnych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Porównanie czułości różnych metod oceny ilościowej biofilmów bakteryjnych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Porównanie jakości mikrobiologicznej  i technologicznej serów twarogowych wyprodukowanych przez małe gospodarstwa ekologiczne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Rola substancji biologicznie czynnych występujących w surowcach roślinach w utrwalaniu żywności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Stemowe komórki nowotworowe jako cel terapii antynowotworowej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pożywki hodowlanej na wyniki testów wykorzystywanych do oznaczania żywotności komórek bakteryjnych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Wykorzystanie drobnoustrojów SafePro do poprawy  trwałości produktów spożywczych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Wykorzystanie enzymów amylolitycznych w przemyśle spożywczym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Wykorzystanie enzymów proteolitycznych w przemyśle spożywczym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Wykorzystanie grzybów strzępkowych w przemyśle spożywczym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Wykorzystanie wybranych drobnoustrojów w technologii fermentowanych produktów mięsnych</w:t>
      </w:r>
    </w:p>
    <w:p w:rsidR="006768DD" w:rsidRPr="00741C39" w:rsidRDefault="006768DD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Żywność wygodna – nowy sposób przetwarzania i przechowywania żywności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NAUK O ZWIERZĘTACH MONOGASTRYCZNYCH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Aktywność antyoksydacyjna ziela amarantusa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efektywności oczyszczania ścieków z wykorzystaniem roślin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embriogenezy zarodków kury domowej (</w:t>
      </w:r>
      <w:r w:rsidRPr="00741C39">
        <w:rPr>
          <w:rFonts w:cs="Calibri"/>
          <w:i/>
          <w:sz w:val="24"/>
          <w:szCs w:val="24"/>
        </w:rPr>
        <w:t>Gallus domestica</w:t>
      </w:r>
      <w:r w:rsidRPr="00741C39">
        <w:rPr>
          <w:rFonts w:cs="Calibri"/>
          <w:sz w:val="24"/>
          <w:szCs w:val="24"/>
        </w:rPr>
        <w:t xml:space="preserve">) hodowanych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embriogenezy zarodków przepiórki japońskiej (</w:t>
      </w:r>
      <w:r w:rsidRPr="00741C39">
        <w:rPr>
          <w:rFonts w:cs="Calibri"/>
          <w:i/>
          <w:sz w:val="24"/>
          <w:szCs w:val="24"/>
        </w:rPr>
        <w:t>Coturnix coturnix japonica</w:t>
      </w:r>
      <w:r w:rsidRPr="00741C39">
        <w:rPr>
          <w:rFonts w:cs="Calibri"/>
          <w:sz w:val="24"/>
          <w:szCs w:val="24"/>
        </w:rPr>
        <w:t xml:space="preserve">) hodowanych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rozwoju i przeżywalności zarodków wybranych gatunków drobiu hodowanych in vitro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Biotechnologie stosowane w oczyszczalniach ścieków na przykładzie wybranej oczyszczalni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Błonnik pokarmowy – znaczenie żywieniowe i technologiczne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Gryka (kiełki, orzeszki, liście) jako źródło wartościowych składników odżywczych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podłoże zdrowotności u świń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Genomika strukturalna i funkcjonalna – rozwój i kierunek badań na przykładzie gatunku </w:t>
      </w:r>
      <w:r w:rsidRPr="00741C39">
        <w:rPr>
          <w:rFonts w:cs="Calibri"/>
          <w:i/>
          <w:sz w:val="24"/>
          <w:szCs w:val="24"/>
        </w:rPr>
        <w:t>Sus scrofa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Markery genetyczne dla cech użytkowości tucznej rzeźnej i rozrodczej gatunku </w:t>
      </w:r>
      <w:r w:rsidRPr="00741C39">
        <w:rPr>
          <w:rFonts w:cs="Calibri"/>
          <w:i/>
          <w:sz w:val="24"/>
          <w:szCs w:val="24"/>
        </w:rPr>
        <w:t>Sus scrofa</w:t>
      </w:r>
      <w:r w:rsidRPr="00741C39">
        <w:rPr>
          <w:rFonts w:cs="Calibri"/>
          <w:sz w:val="24"/>
          <w:szCs w:val="24"/>
        </w:rPr>
        <w:t xml:space="preserve"> w świetle najnowszych badań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Modyfikacja składu i jakości mięsa wieprzowego poprzez dodatki mineralno-witaminowe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Nowatorskie metody biotechnologiczne produkcji nośników energii w Polsce i na świecie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Ocena efektywności pracy wybranej biologicznej oczyszczalni ścieków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Ocena możliwości zagospodarowania osadów ściekowych na przykładzie wybranej oczyszczalni 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Oszacowanie wartości odżywczych ziela wybranych roślin jagodowych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Polimorfizm genów a poziom doskonalenia cech użytkowych świń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Postępy genomiki zwierząt hodowlanych na przykładzie gatunku </w:t>
      </w:r>
      <w:r w:rsidRPr="00741C39">
        <w:rPr>
          <w:rFonts w:cs="Calibri"/>
          <w:i/>
          <w:sz w:val="24"/>
          <w:szCs w:val="24"/>
        </w:rPr>
        <w:t>Sus scrofa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Technologie biologicznej obróbki osadów ściekowych w aspekcie ich zagospodarowania przyrodniczego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Właściwości przeciwutleniające liści mniszka lekarskiego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Wpływ biostymulatorów na wartość odżywczą kiełków gryki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Wpływ temperatury inkubacji na przeżywalność  zarodków wybranych gatunków drobiu hodowanych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biotechnologii w chowie i hodowli trzody chlewnej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roślin o nasionach bezglutenowych do celów spożywczych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transgenicznych świń w medycynie</w:t>
      </w:r>
    </w:p>
    <w:p w:rsidR="006768DD" w:rsidRPr="00741C39" w:rsidRDefault="006768DD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zwierząt laboratoryjnych w badaniach biomedycznych i rolniczych</w:t>
      </w:r>
    </w:p>
    <w:p w:rsidR="006768DD" w:rsidRPr="00741C39" w:rsidRDefault="006768DD" w:rsidP="0000034E">
      <w:pPr>
        <w:widowControl w:val="0"/>
        <w:suppressAutoHyphens/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E556B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E556B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NAUK O ZWIERZĘTACH PRZEŻUWAJĄCYCH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krzywej topnienia (MCA) w wykrywaniu polimorfizmu ins/del</w:t>
      </w: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Determinacja płci u ssaków – analiza ekspresji wybranych genów</w:t>
      </w: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 genetyczna schorzeń okulistycznych u psów</w:t>
      </w: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 genetyczna schorzeń ortopedycznych u psów</w:t>
      </w: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 genetyczna xyz u psów</w:t>
      </w:r>
    </w:p>
    <w:p w:rsidR="006768DD" w:rsidRPr="00741C39" w:rsidRDefault="006768DD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 polimorfizmu insdel z wykorzystaniem techniki qPCR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 xml:space="preserve">KATEDRA BIOINŻYNIERII – WKŚiR 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0"/>
          <w:szCs w:val="20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0"/>
          <w:szCs w:val="20"/>
        </w:rPr>
      </w:pPr>
      <w:r w:rsidRPr="00741C39">
        <w:rPr>
          <w:rFonts w:cs="Calibri"/>
          <w:b/>
          <w:sz w:val="20"/>
          <w:szCs w:val="20"/>
        </w:rPr>
        <w:t>PRACOWNIA FIZJOLOGII ROŚLIN I ENTOMOLOGII</w:t>
      </w:r>
    </w:p>
    <w:p w:rsidR="006768DD" w:rsidRPr="00741C39" w:rsidRDefault="006768DD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Reakcja fizjologiczna wierzby wiciowej odmiany Tora rosnącej w hydroponice z dodatkiem żelaza i kwasu askorbinowego </w:t>
      </w:r>
    </w:p>
    <w:p w:rsidR="006768DD" w:rsidRPr="00741C39" w:rsidRDefault="006768DD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Wpływ inokulacji bakteriami ryzosfery na aktywność wymiany gazowej truskawki (</w:t>
      </w:r>
      <w:r w:rsidRPr="00741C39">
        <w:rPr>
          <w:i/>
          <w:iCs/>
          <w:sz w:val="24"/>
          <w:szCs w:val="24"/>
        </w:rPr>
        <w:t>Fragaria ananassa</w:t>
      </w:r>
      <w:r w:rsidRPr="00741C39">
        <w:rPr>
          <w:sz w:val="24"/>
          <w:szCs w:val="24"/>
        </w:rPr>
        <w:t xml:space="preserve"> Duch.) w warunkach stresu niedoboru wody</w:t>
      </w:r>
    </w:p>
    <w:p w:rsidR="006768DD" w:rsidRPr="00741C39" w:rsidRDefault="006768DD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Wpływ kwasu askorbinowego na aktywność wymiany gazowej klonu Jorr wierzby wiciowej (</w:t>
      </w:r>
      <w:r w:rsidRPr="00741C39">
        <w:rPr>
          <w:rFonts w:cs="Calibri"/>
          <w:i/>
          <w:sz w:val="24"/>
          <w:szCs w:val="24"/>
        </w:rPr>
        <w:t>Salix viminalis</w:t>
      </w:r>
      <w:r w:rsidRPr="00741C39">
        <w:rPr>
          <w:rFonts w:cs="Calibri"/>
          <w:sz w:val="24"/>
          <w:szCs w:val="24"/>
        </w:rPr>
        <w:t xml:space="preserve"> L.) rosnącego w hydroponikach zanieczyszczonych żelazem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430F26">
      <w:pPr>
        <w:pStyle w:val="PlainText"/>
        <w:rPr>
          <w:rFonts w:ascii="Calibri" w:hAnsi="Calibri" w:cs="Calibri"/>
          <w:b/>
          <w:sz w:val="20"/>
        </w:rPr>
      </w:pPr>
      <w:r w:rsidRPr="00741C39">
        <w:rPr>
          <w:rFonts w:ascii="Calibri" w:hAnsi="Calibri" w:cs="Calibri"/>
          <w:b/>
          <w:sz w:val="20"/>
        </w:rPr>
        <w:t>PRACOWNIA MIKROBIOLOGII I BIOCHEMII ŚRODOWISKA</w:t>
      </w:r>
    </w:p>
    <w:p w:rsidR="006768DD" w:rsidRPr="00741C39" w:rsidRDefault="006768DD" w:rsidP="00741C39">
      <w:pPr>
        <w:pStyle w:val="PlainText"/>
        <w:numPr>
          <w:ilvl w:val="0"/>
          <w:numId w:val="15"/>
        </w:numPr>
        <w:ind w:left="360"/>
        <w:rPr>
          <w:rFonts w:ascii="Calibri" w:hAnsi="Calibri" w:cs="Calibri"/>
        </w:rPr>
      </w:pPr>
      <w:r w:rsidRPr="00741C39">
        <w:rPr>
          <w:rFonts w:ascii="Calibri" w:hAnsi="Calibri" w:cs="Calibri"/>
        </w:rPr>
        <w:t xml:space="preserve">Badanie wybranych substancji biologicznie czynnych na hamowanie wzrostu i rozwoju drobnoustrojów  </w:t>
      </w:r>
    </w:p>
    <w:p w:rsidR="006768DD" w:rsidRPr="00741C39" w:rsidRDefault="006768DD" w:rsidP="00741C39">
      <w:pPr>
        <w:pStyle w:val="PlainText"/>
        <w:numPr>
          <w:ilvl w:val="0"/>
          <w:numId w:val="15"/>
        </w:numPr>
        <w:ind w:left="360"/>
        <w:rPr>
          <w:rFonts w:ascii="Calibri" w:hAnsi="Calibri" w:cs="Calibri"/>
        </w:rPr>
      </w:pPr>
      <w:r w:rsidRPr="00741C39">
        <w:rPr>
          <w:rFonts w:ascii="Calibri" w:hAnsi="Calibri" w:cs="Calibri"/>
        </w:rPr>
        <w:t>Wpływ działania nanosrebra na liczebność wybranych drobnoustrojów</w:t>
      </w:r>
    </w:p>
    <w:p w:rsidR="006768DD" w:rsidRPr="00741C39" w:rsidRDefault="006768DD" w:rsidP="00741C39">
      <w:pPr>
        <w:pStyle w:val="PlainText"/>
        <w:numPr>
          <w:ilvl w:val="0"/>
          <w:numId w:val="15"/>
        </w:numPr>
        <w:ind w:left="360"/>
        <w:rPr>
          <w:rFonts w:ascii="Calibri" w:hAnsi="Calibri" w:cs="Calibri"/>
        </w:rPr>
      </w:pPr>
      <w:r w:rsidRPr="00741C39">
        <w:rPr>
          <w:rFonts w:ascii="Calibri" w:hAnsi="Calibri" w:cs="Calibri"/>
        </w:rPr>
        <w:t>Wpływ kumulacji nanosrebra w środowisku na zawartość biomasy żywych drobnoustrojów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GENETYKI, HODOWLI I BIOTECHNOLOGII ROŚLIN – WKŚiR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</w:rPr>
      </w:pP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linii wsobnych żyta w celu wykrycia markerów SCAR i oceny ekspresji genów związanych z reakcjami obronnymi roślin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t xml:space="preserve">Dodatek do pożywek wybranych związków pochodzenia naturalnego i ich wpływ na wzrost roślin w kulturach </w:t>
      </w:r>
      <w:r w:rsidRPr="00741C39">
        <w:rPr>
          <w:i/>
        </w:rPr>
        <w:t>in vitro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Genotypowanie przez sekwencjonowanie, nowoczesna metoda fingerprintingu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Kwitnienie roślin w kulturach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Mikrorozmnażanie rudbekii trójklapowej (</w:t>
      </w:r>
      <w:r w:rsidRPr="00741C39">
        <w:rPr>
          <w:rFonts w:cs="Calibri"/>
          <w:i/>
          <w:sz w:val="24"/>
          <w:szCs w:val="24"/>
        </w:rPr>
        <w:t>Rudbeckia triloba</w:t>
      </w:r>
      <w:r w:rsidRPr="00741C39">
        <w:rPr>
          <w:rFonts w:cs="Calibri"/>
          <w:sz w:val="24"/>
          <w:szCs w:val="24"/>
        </w:rPr>
        <w:t xml:space="preserve"> L.)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Poszukiwanie markerów molekularnych dla genów żyta odpowiedzialnych za tworzenie nalotu woskowego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Porównanie trzech rodzajów podłoży do namnażania wybranych roślin sadowniczych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Poszukiwanie markerów PCR dla genów odporności na suszę u żyta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Wpływ nanometali na namnażanie się pysznogłówki cytrynowej (</w:t>
      </w:r>
      <w:r w:rsidRPr="00741C39">
        <w:rPr>
          <w:rFonts w:cs="Calibri"/>
          <w:i/>
          <w:sz w:val="24"/>
          <w:szCs w:val="24"/>
        </w:rPr>
        <w:t>Monarda citriodora</w:t>
      </w:r>
      <w:r w:rsidRPr="00741C39">
        <w:rPr>
          <w:rFonts w:cs="Calibri"/>
          <w:sz w:val="24"/>
          <w:szCs w:val="24"/>
        </w:rPr>
        <w:t xml:space="preserve"> var. </w:t>
      </w:r>
      <w:r w:rsidRPr="00741C39">
        <w:rPr>
          <w:rFonts w:cs="Calibri"/>
          <w:i/>
          <w:sz w:val="24"/>
          <w:szCs w:val="24"/>
        </w:rPr>
        <w:t>citriodora</w:t>
      </w:r>
      <w:r w:rsidRPr="00741C39">
        <w:rPr>
          <w:rFonts w:cs="Calibri"/>
          <w:sz w:val="24"/>
          <w:szCs w:val="24"/>
        </w:rPr>
        <w:t xml:space="preserve">) w kulturach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Wpływ stresu suszy na morfologię systemu korzeniowego żyta w kulturach dojrzałych zarodków </w:t>
      </w:r>
      <w:r w:rsidRPr="00741C39">
        <w:rPr>
          <w:rFonts w:cs="Calibri"/>
          <w:i/>
          <w:sz w:val="24"/>
          <w:szCs w:val="24"/>
        </w:rPr>
        <w:t>in vitro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metody PCR do oceny zróżnicowania genetycznego w odmianach uprawnych żyta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Wykrywanie markerów SCAR i analiza ekspresji genów zaangażowanych w proces fotosyntezy żyta</w:t>
      </w:r>
    </w:p>
    <w:p w:rsidR="006768DD" w:rsidRPr="00741C39" w:rsidRDefault="006768DD" w:rsidP="00741C3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Wysokoprzepustowe sekwencjonowanie nowej generacji, teoria i praktyka </w:t>
      </w: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6768DD" w:rsidRPr="00741C39" w:rsidRDefault="006768D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 xml:space="preserve">CENTRUM BIOIMMOBILIZACJI I INNOWACYJNYCH MATERIAŁÓW OPAKOWANIOWYCH – WNoŻiR </w:t>
      </w:r>
    </w:p>
    <w:p w:rsidR="006768DD" w:rsidRPr="00741C39" w:rsidRDefault="006768DD" w:rsidP="00155ED6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6768DD" w:rsidRPr="00741C39" w:rsidRDefault="006768DD" w:rsidP="00741C39">
      <w:pPr>
        <w:numPr>
          <w:ilvl w:val="0"/>
          <w:numId w:val="11"/>
        </w:numPr>
        <w:spacing w:after="0" w:line="240" w:lineRule="auto"/>
        <w:ind w:left="360"/>
        <w:rPr>
          <w:rFonts w:cs="Calibri"/>
          <w:sz w:val="24"/>
          <w:szCs w:val="24"/>
          <w:u w:val="single"/>
        </w:rPr>
      </w:pPr>
      <w:r w:rsidRPr="00741C39">
        <w:rPr>
          <w:rFonts w:cs="Calibri"/>
          <w:sz w:val="24"/>
          <w:szCs w:val="24"/>
        </w:rPr>
        <w:t>Druk 3D hydrożeli zawierających żywe komórki</w:t>
      </w:r>
    </w:p>
    <w:sectPr w:rsidR="006768DD" w:rsidRPr="00741C39" w:rsidSect="0071782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DD" w:rsidRDefault="006768DD">
      <w:r>
        <w:separator/>
      </w:r>
    </w:p>
  </w:endnote>
  <w:endnote w:type="continuationSeparator" w:id="0">
    <w:p w:rsidR="006768DD" w:rsidRDefault="0067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D" w:rsidRDefault="006768DD" w:rsidP="003C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768DD" w:rsidRDefault="006768DD" w:rsidP="00460A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D" w:rsidRDefault="006768DD" w:rsidP="003C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768DD" w:rsidRDefault="006768DD" w:rsidP="00460A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DD" w:rsidRDefault="006768DD">
      <w:r>
        <w:separator/>
      </w:r>
    </w:p>
  </w:footnote>
  <w:footnote w:type="continuationSeparator" w:id="0">
    <w:p w:rsidR="006768DD" w:rsidRDefault="0067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E58"/>
    <w:multiLevelType w:val="multilevel"/>
    <w:tmpl w:val="8C3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B2B41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E7197"/>
    <w:multiLevelType w:val="hybridMultilevel"/>
    <w:tmpl w:val="C1402BEC"/>
    <w:lvl w:ilvl="0" w:tplc="C474413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E0235"/>
    <w:multiLevelType w:val="hybridMultilevel"/>
    <w:tmpl w:val="BD0E7A28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63330"/>
    <w:multiLevelType w:val="hybridMultilevel"/>
    <w:tmpl w:val="7DD498BA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89B2FC9"/>
    <w:multiLevelType w:val="hybridMultilevel"/>
    <w:tmpl w:val="9AC2A524"/>
    <w:lvl w:ilvl="0" w:tplc="3B0CCFC6">
      <w:start w:val="1"/>
      <w:numFmt w:val="decimal"/>
      <w:lvlText w:val="%1."/>
      <w:lvlJc w:val="left"/>
      <w:pPr>
        <w:tabs>
          <w:tab w:val="num" w:pos="765"/>
        </w:tabs>
        <w:ind w:left="7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950AF"/>
    <w:multiLevelType w:val="hybridMultilevel"/>
    <w:tmpl w:val="3F4471AE"/>
    <w:lvl w:ilvl="0" w:tplc="C474413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F75D5"/>
    <w:multiLevelType w:val="hybridMultilevel"/>
    <w:tmpl w:val="032ACC1C"/>
    <w:lvl w:ilvl="0" w:tplc="95C42C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C6860"/>
    <w:multiLevelType w:val="hybridMultilevel"/>
    <w:tmpl w:val="641E5576"/>
    <w:lvl w:ilvl="0" w:tplc="54DE4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3748D"/>
    <w:multiLevelType w:val="hybridMultilevel"/>
    <w:tmpl w:val="3D7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30A4E26"/>
    <w:multiLevelType w:val="hybridMultilevel"/>
    <w:tmpl w:val="8D40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7B20BB"/>
    <w:multiLevelType w:val="hybridMultilevel"/>
    <w:tmpl w:val="CAD03886"/>
    <w:lvl w:ilvl="0" w:tplc="0F1A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0655AE"/>
    <w:multiLevelType w:val="hybridMultilevel"/>
    <w:tmpl w:val="36ACAE14"/>
    <w:lvl w:ilvl="0" w:tplc="066A606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42100"/>
    <w:multiLevelType w:val="hybridMultilevel"/>
    <w:tmpl w:val="E31671EA"/>
    <w:lvl w:ilvl="0" w:tplc="898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7F37F7"/>
    <w:multiLevelType w:val="hybridMultilevel"/>
    <w:tmpl w:val="27B47654"/>
    <w:lvl w:ilvl="0" w:tplc="36887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221940"/>
    <w:multiLevelType w:val="hybridMultilevel"/>
    <w:tmpl w:val="26420BE6"/>
    <w:lvl w:ilvl="0" w:tplc="EAEE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CE76B5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61A15"/>
    <w:multiLevelType w:val="hybridMultilevel"/>
    <w:tmpl w:val="92F8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37B7C"/>
    <w:multiLevelType w:val="hybridMultilevel"/>
    <w:tmpl w:val="1772C924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8A6092"/>
    <w:multiLevelType w:val="hybridMultilevel"/>
    <w:tmpl w:val="1CD45D16"/>
    <w:lvl w:ilvl="0" w:tplc="4C023BE8">
      <w:start w:val="1"/>
      <w:numFmt w:val="decimal"/>
      <w:lvlText w:val="%1."/>
      <w:lvlJc w:val="left"/>
      <w:pPr>
        <w:ind w:left="106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093905"/>
    <w:multiLevelType w:val="hybridMultilevel"/>
    <w:tmpl w:val="006C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6F397E"/>
    <w:multiLevelType w:val="hybridMultilevel"/>
    <w:tmpl w:val="97FC1DFC"/>
    <w:lvl w:ilvl="0" w:tplc="066A606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13D38"/>
    <w:multiLevelType w:val="hybridMultilevel"/>
    <w:tmpl w:val="ACD62E0C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ED4157"/>
    <w:multiLevelType w:val="hybridMultilevel"/>
    <w:tmpl w:val="B16C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856FEC"/>
    <w:multiLevelType w:val="hybridMultilevel"/>
    <w:tmpl w:val="2080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6"/>
  </w:num>
  <w:num w:numId="5">
    <w:abstractNumId w:val="14"/>
  </w:num>
  <w:num w:numId="6">
    <w:abstractNumId w:val="8"/>
  </w:num>
  <w:num w:numId="7">
    <w:abstractNumId w:val="22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0"/>
  </w:num>
  <w:num w:numId="17">
    <w:abstractNumId w:val="1"/>
  </w:num>
  <w:num w:numId="18">
    <w:abstractNumId w:val="26"/>
  </w:num>
  <w:num w:numId="19">
    <w:abstractNumId w:val="2"/>
  </w:num>
  <w:num w:numId="20">
    <w:abstractNumId w:val="6"/>
  </w:num>
  <w:num w:numId="21">
    <w:abstractNumId w:val="4"/>
  </w:num>
  <w:num w:numId="22">
    <w:abstractNumId w:val="21"/>
  </w:num>
  <w:num w:numId="23">
    <w:abstractNumId w:val="20"/>
  </w:num>
  <w:num w:numId="24">
    <w:abstractNumId w:val="3"/>
  </w:num>
  <w:num w:numId="25">
    <w:abstractNumId w:val="24"/>
  </w:num>
  <w:num w:numId="26">
    <w:abstractNumId w:val="13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25"/>
    <w:rsid w:val="0000034E"/>
    <w:rsid w:val="000054F7"/>
    <w:rsid w:val="00013A77"/>
    <w:rsid w:val="00020C54"/>
    <w:rsid w:val="00021574"/>
    <w:rsid w:val="00026565"/>
    <w:rsid w:val="0003207A"/>
    <w:rsid w:val="000357FD"/>
    <w:rsid w:val="00056BF0"/>
    <w:rsid w:val="00060C68"/>
    <w:rsid w:val="000661A7"/>
    <w:rsid w:val="0008499A"/>
    <w:rsid w:val="0008697B"/>
    <w:rsid w:val="00086A2E"/>
    <w:rsid w:val="00087B14"/>
    <w:rsid w:val="0009162A"/>
    <w:rsid w:val="000A34FE"/>
    <w:rsid w:val="000A7485"/>
    <w:rsid w:val="000E2447"/>
    <w:rsid w:val="000E6436"/>
    <w:rsid w:val="00101CAC"/>
    <w:rsid w:val="00105567"/>
    <w:rsid w:val="00126E43"/>
    <w:rsid w:val="00132B97"/>
    <w:rsid w:val="00136963"/>
    <w:rsid w:val="001464A2"/>
    <w:rsid w:val="00155ED6"/>
    <w:rsid w:val="00164B36"/>
    <w:rsid w:val="001718CE"/>
    <w:rsid w:val="0017594E"/>
    <w:rsid w:val="00181BA7"/>
    <w:rsid w:val="00183196"/>
    <w:rsid w:val="001A255B"/>
    <w:rsid w:val="001A3CA5"/>
    <w:rsid w:val="001B014F"/>
    <w:rsid w:val="001C12A7"/>
    <w:rsid w:val="001C7744"/>
    <w:rsid w:val="001D2FC0"/>
    <w:rsid w:val="001E27F6"/>
    <w:rsid w:val="001F2A5B"/>
    <w:rsid w:val="001F5ADE"/>
    <w:rsid w:val="002040FD"/>
    <w:rsid w:val="00205873"/>
    <w:rsid w:val="002463FB"/>
    <w:rsid w:val="00247744"/>
    <w:rsid w:val="00251CF1"/>
    <w:rsid w:val="00270011"/>
    <w:rsid w:val="002959D4"/>
    <w:rsid w:val="002A70A3"/>
    <w:rsid w:val="002B3147"/>
    <w:rsid w:val="002C3196"/>
    <w:rsid w:val="002C4ECA"/>
    <w:rsid w:val="002D18C7"/>
    <w:rsid w:val="002D2AF0"/>
    <w:rsid w:val="002D3F65"/>
    <w:rsid w:val="002D6C5A"/>
    <w:rsid w:val="002E5339"/>
    <w:rsid w:val="00313588"/>
    <w:rsid w:val="003200C8"/>
    <w:rsid w:val="00321187"/>
    <w:rsid w:val="00321D84"/>
    <w:rsid w:val="00322756"/>
    <w:rsid w:val="00326961"/>
    <w:rsid w:val="003307BA"/>
    <w:rsid w:val="00353250"/>
    <w:rsid w:val="0036600B"/>
    <w:rsid w:val="00371BB0"/>
    <w:rsid w:val="00391E0E"/>
    <w:rsid w:val="00392F8A"/>
    <w:rsid w:val="003A144B"/>
    <w:rsid w:val="003B66EB"/>
    <w:rsid w:val="003C08B1"/>
    <w:rsid w:val="003E2F9D"/>
    <w:rsid w:val="003E3DF3"/>
    <w:rsid w:val="003E7B71"/>
    <w:rsid w:val="0041009F"/>
    <w:rsid w:val="00430F26"/>
    <w:rsid w:val="004369C6"/>
    <w:rsid w:val="00447EF7"/>
    <w:rsid w:val="00454B3A"/>
    <w:rsid w:val="00460A59"/>
    <w:rsid w:val="004B0925"/>
    <w:rsid w:val="004B63B5"/>
    <w:rsid w:val="004B7A74"/>
    <w:rsid w:val="004C49DE"/>
    <w:rsid w:val="004C6F62"/>
    <w:rsid w:val="004D1571"/>
    <w:rsid w:val="004D2630"/>
    <w:rsid w:val="004D55CB"/>
    <w:rsid w:val="004D6356"/>
    <w:rsid w:val="0050061C"/>
    <w:rsid w:val="00506435"/>
    <w:rsid w:val="0052249F"/>
    <w:rsid w:val="00525C64"/>
    <w:rsid w:val="00534E6B"/>
    <w:rsid w:val="005513B6"/>
    <w:rsid w:val="00557974"/>
    <w:rsid w:val="00571862"/>
    <w:rsid w:val="0058125B"/>
    <w:rsid w:val="00581922"/>
    <w:rsid w:val="00581D1A"/>
    <w:rsid w:val="00587ADF"/>
    <w:rsid w:val="00594A8F"/>
    <w:rsid w:val="00595325"/>
    <w:rsid w:val="005B00ED"/>
    <w:rsid w:val="005B4049"/>
    <w:rsid w:val="005D01E2"/>
    <w:rsid w:val="005D2D1D"/>
    <w:rsid w:val="005F4170"/>
    <w:rsid w:val="005F63EE"/>
    <w:rsid w:val="00601A4E"/>
    <w:rsid w:val="006043F3"/>
    <w:rsid w:val="006131DA"/>
    <w:rsid w:val="006233DF"/>
    <w:rsid w:val="00642AE0"/>
    <w:rsid w:val="006558A7"/>
    <w:rsid w:val="00667D22"/>
    <w:rsid w:val="00674AC3"/>
    <w:rsid w:val="006768DD"/>
    <w:rsid w:val="006831C4"/>
    <w:rsid w:val="00684DD1"/>
    <w:rsid w:val="006878D4"/>
    <w:rsid w:val="0069714C"/>
    <w:rsid w:val="006A0FE8"/>
    <w:rsid w:val="006A568D"/>
    <w:rsid w:val="006A64F4"/>
    <w:rsid w:val="006B31C4"/>
    <w:rsid w:val="006C1269"/>
    <w:rsid w:val="006E05B2"/>
    <w:rsid w:val="006E2FC9"/>
    <w:rsid w:val="00701215"/>
    <w:rsid w:val="00704591"/>
    <w:rsid w:val="00707FB1"/>
    <w:rsid w:val="007160D3"/>
    <w:rsid w:val="0071782B"/>
    <w:rsid w:val="00726CC6"/>
    <w:rsid w:val="00741C39"/>
    <w:rsid w:val="00750736"/>
    <w:rsid w:val="0075410C"/>
    <w:rsid w:val="00772624"/>
    <w:rsid w:val="00780721"/>
    <w:rsid w:val="007B5DE1"/>
    <w:rsid w:val="007D2E58"/>
    <w:rsid w:val="007E0E2D"/>
    <w:rsid w:val="007E556B"/>
    <w:rsid w:val="007E6875"/>
    <w:rsid w:val="00807728"/>
    <w:rsid w:val="00810B53"/>
    <w:rsid w:val="00813FB5"/>
    <w:rsid w:val="00814151"/>
    <w:rsid w:val="00814ED0"/>
    <w:rsid w:val="008341E0"/>
    <w:rsid w:val="0084605E"/>
    <w:rsid w:val="0085606B"/>
    <w:rsid w:val="00883DE3"/>
    <w:rsid w:val="00884379"/>
    <w:rsid w:val="0089398C"/>
    <w:rsid w:val="008A37B7"/>
    <w:rsid w:val="008B7FA4"/>
    <w:rsid w:val="008C0894"/>
    <w:rsid w:val="008C0F65"/>
    <w:rsid w:val="008C2DCC"/>
    <w:rsid w:val="008C4230"/>
    <w:rsid w:val="008D44F4"/>
    <w:rsid w:val="008F2A04"/>
    <w:rsid w:val="008F5066"/>
    <w:rsid w:val="00911D18"/>
    <w:rsid w:val="00923BDA"/>
    <w:rsid w:val="00935793"/>
    <w:rsid w:val="0093605F"/>
    <w:rsid w:val="0095493C"/>
    <w:rsid w:val="009613D5"/>
    <w:rsid w:val="00976475"/>
    <w:rsid w:val="00977F97"/>
    <w:rsid w:val="009802EC"/>
    <w:rsid w:val="00982621"/>
    <w:rsid w:val="009936EA"/>
    <w:rsid w:val="009B41AB"/>
    <w:rsid w:val="009B7B43"/>
    <w:rsid w:val="009B7B47"/>
    <w:rsid w:val="009C1E88"/>
    <w:rsid w:val="009E506C"/>
    <w:rsid w:val="009E660F"/>
    <w:rsid w:val="00A10D0D"/>
    <w:rsid w:val="00A20297"/>
    <w:rsid w:val="00A27770"/>
    <w:rsid w:val="00A3149F"/>
    <w:rsid w:val="00A31CE0"/>
    <w:rsid w:val="00A45065"/>
    <w:rsid w:val="00A459D9"/>
    <w:rsid w:val="00A577AF"/>
    <w:rsid w:val="00A74CCD"/>
    <w:rsid w:val="00A75879"/>
    <w:rsid w:val="00A75F6E"/>
    <w:rsid w:val="00A80401"/>
    <w:rsid w:val="00A9044A"/>
    <w:rsid w:val="00A93421"/>
    <w:rsid w:val="00A96B56"/>
    <w:rsid w:val="00AA25E1"/>
    <w:rsid w:val="00AB48C4"/>
    <w:rsid w:val="00AB6249"/>
    <w:rsid w:val="00AC10E9"/>
    <w:rsid w:val="00AC5091"/>
    <w:rsid w:val="00AE69E4"/>
    <w:rsid w:val="00AF2269"/>
    <w:rsid w:val="00AF6719"/>
    <w:rsid w:val="00B155AB"/>
    <w:rsid w:val="00B22BD5"/>
    <w:rsid w:val="00B45332"/>
    <w:rsid w:val="00B61F4F"/>
    <w:rsid w:val="00B664D7"/>
    <w:rsid w:val="00B769D1"/>
    <w:rsid w:val="00B80018"/>
    <w:rsid w:val="00B83A3C"/>
    <w:rsid w:val="00B878B2"/>
    <w:rsid w:val="00B9549F"/>
    <w:rsid w:val="00B9782A"/>
    <w:rsid w:val="00BA16D0"/>
    <w:rsid w:val="00BA464F"/>
    <w:rsid w:val="00BA52E8"/>
    <w:rsid w:val="00BC1ACB"/>
    <w:rsid w:val="00BE1E00"/>
    <w:rsid w:val="00BF7576"/>
    <w:rsid w:val="00C0210D"/>
    <w:rsid w:val="00C03392"/>
    <w:rsid w:val="00C06C86"/>
    <w:rsid w:val="00C175EE"/>
    <w:rsid w:val="00C206DB"/>
    <w:rsid w:val="00C22943"/>
    <w:rsid w:val="00C25541"/>
    <w:rsid w:val="00C31475"/>
    <w:rsid w:val="00C32819"/>
    <w:rsid w:val="00C335E0"/>
    <w:rsid w:val="00C35C49"/>
    <w:rsid w:val="00C51392"/>
    <w:rsid w:val="00C56E5F"/>
    <w:rsid w:val="00C61271"/>
    <w:rsid w:val="00C61691"/>
    <w:rsid w:val="00C61B59"/>
    <w:rsid w:val="00C8777B"/>
    <w:rsid w:val="00C97EE2"/>
    <w:rsid w:val="00CA5D48"/>
    <w:rsid w:val="00CC37D5"/>
    <w:rsid w:val="00CC7D81"/>
    <w:rsid w:val="00CE19C4"/>
    <w:rsid w:val="00CE2B87"/>
    <w:rsid w:val="00CE4D8F"/>
    <w:rsid w:val="00CE7A76"/>
    <w:rsid w:val="00CF778D"/>
    <w:rsid w:val="00D0496F"/>
    <w:rsid w:val="00D21A22"/>
    <w:rsid w:val="00D2469F"/>
    <w:rsid w:val="00D2513E"/>
    <w:rsid w:val="00D25180"/>
    <w:rsid w:val="00D2709F"/>
    <w:rsid w:val="00D27C5E"/>
    <w:rsid w:val="00D311B4"/>
    <w:rsid w:val="00D435D1"/>
    <w:rsid w:val="00D57166"/>
    <w:rsid w:val="00D660B7"/>
    <w:rsid w:val="00D719DA"/>
    <w:rsid w:val="00D745B5"/>
    <w:rsid w:val="00DA1058"/>
    <w:rsid w:val="00DA2676"/>
    <w:rsid w:val="00DA5F6E"/>
    <w:rsid w:val="00DB1633"/>
    <w:rsid w:val="00DB2051"/>
    <w:rsid w:val="00DB44CC"/>
    <w:rsid w:val="00DC71AD"/>
    <w:rsid w:val="00DD1B19"/>
    <w:rsid w:val="00DD675A"/>
    <w:rsid w:val="00DE2002"/>
    <w:rsid w:val="00DE4290"/>
    <w:rsid w:val="00DE46DC"/>
    <w:rsid w:val="00DF1873"/>
    <w:rsid w:val="00DF43E9"/>
    <w:rsid w:val="00E10D43"/>
    <w:rsid w:val="00E16F9D"/>
    <w:rsid w:val="00E212FE"/>
    <w:rsid w:val="00E23F2B"/>
    <w:rsid w:val="00E24631"/>
    <w:rsid w:val="00E25115"/>
    <w:rsid w:val="00E37E61"/>
    <w:rsid w:val="00E41E3B"/>
    <w:rsid w:val="00E504EA"/>
    <w:rsid w:val="00E52783"/>
    <w:rsid w:val="00E5536F"/>
    <w:rsid w:val="00E57412"/>
    <w:rsid w:val="00E708C2"/>
    <w:rsid w:val="00E76687"/>
    <w:rsid w:val="00EA3B48"/>
    <w:rsid w:val="00EB4181"/>
    <w:rsid w:val="00EB600C"/>
    <w:rsid w:val="00EC2BA8"/>
    <w:rsid w:val="00EE1995"/>
    <w:rsid w:val="00EE22D0"/>
    <w:rsid w:val="00EE4E52"/>
    <w:rsid w:val="00EE589D"/>
    <w:rsid w:val="00F0102F"/>
    <w:rsid w:val="00F04F79"/>
    <w:rsid w:val="00F076A2"/>
    <w:rsid w:val="00F22A40"/>
    <w:rsid w:val="00F239D4"/>
    <w:rsid w:val="00F27302"/>
    <w:rsid w:val="00F31B90"/>
    <w:rsid w:val="00F36453"/>
    <w:rsid w:val="00F3722F"/>
    <w:rsid w:val="00F62B3A"/>
    <w:rsid w:val="00F759A4"/>
    <w:rsid w:val="00F81A71"/>
    <w:rsid w:val="00F921DA"/>
    <w:rsid w:val="00F93ED9"/>
    <w:rsid w:val="00F967F6"/>
    <w:rsid w:val="00FC3166"/>
    <w:rsid w:val="00FC4364"/>
    <w:rsid w:val="00FC7694"/>
    <w:rsid w:val="00FD36AC"/>
    <w:rsid w:val="00FE04DA"/>
    <w:rsid w:val="00FE0C40"/>
    <w:rsid w:val="00FE248F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A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5CB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460A5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5410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10C"/>
    <w:rPr>
      <w:rFonts w:eastAsia="Times New Roman"/>
      <w:sz w:val="24"/>
      <w:lang w:eastAsia="en-US"/>
    </w:rPr>
  </w:style>
  <w:style w:type="paragraph" w:customStyle="1" w:styleId="Standard">
    <w:name w:val="Standard"/>
    <w:uiPriority w:val="99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uiPriority w:val="99"/>
    <w:rsid w:val="008C0F65"/>
  </w:style>
  <w:style w:type="paragraph" w:styleId="ListParagraph">
    <w:name w:val="List Paragraph"/>
    <w:basedOn w:val="Normal"/>
    <w:uiPriority w:val="99"/>
    <w:qFormat/>
    <w:rsid w:val="00B1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1412</Words>
  <Characters>8475</Characters>
  <Application>Microsoft Office Outlook</Application>
  <DocSecurity>0</DocSecurity>
  <Lines>0</Lines>
  <Paragraphs>0</Paragraphs>
  <ScaleCrop>false</ScaleCrop>
  <Company>Zachodniopomorski Uniwersytet Technologiczny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subject/>
  <dc:creator>Prodziekan</dc:creator>
  <cp:keywords/>
  <dc:description/>
  <cp:lastModifiedBy>Prodziekan</cp:lastModifiedBy>
  <cp:revision>18</cp:revision>
  <cp:lastPrinted>2021-01-04T10:30:00Z</cp:lastPrinted>
  <dcterms:created xsi:type="dcterms:W3CDTF">2020-11-04T06:50:00Z</dcterms:created>
  <dcterms:modified xsi:type="dcterms:W3CDTF">2021-01-04T11:02:00Z</dcterms:modified>
</cp:coreProperties>
</file>